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AAE" w:rsidRPr="00AF3E13" w:rsidRDefault="006D3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Tuesday,February 18, 14</w:t>
      </w:r>
    </w:p>
    <w:p w:rsidR="00037AAE" w:rsidRPr="00AF3E13" w:rsidRDefault="006D3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HEM 220 5</w:t>
      </w:r>
      <w:r w:rsidR="000457C3" w:rsidRPr="00AF3E13">
        <w:rPr>
          <w:rFonts w:ascii="Arial" w:hAnsi="Arial" w:cs="Arial"/>
          <w:sz w:val="22"/>
          <w:szCs w:val="22"/>
        </w:rPr>
        <w:t>:00pm</w:t>
      </w:r>
      <w:bookmarkStart w:id="0" w:name="_GoBack"/>
      <w:bookmarkEnd w:id="0"/>
    </w:p>
    <w:p w:rsidR="00085FDE" w:rsidRPr="00AF3E13" w:rsidRDefault="00085FDE" w:rsidP="000F7C10">
      <w:pPr>
        <w:pBdr>
          <w:between w:val="single" w:sz="4" w:space="1" w:color="auto"/>
        </w:pBdr>
        <w:rPr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340"/>
        <w:gridCol w:w="2340"/>
      </w:tblGrid>
      <w:tr w:rsidR="00BE5E76" w:rsidRPr="00AF3E13">
        <w:tc>
          <w:tcPr>
            <w:tcW w:w="4500" w:type="dxa"/>
            <w:gridSpan w:val="2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E13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</w:tc>
        <w:tc>
          <w:tcPr>
            <w:tcW w:w="2340" w:type="dxa"/>
          </w:tcPr>
          <w:p w:rsidR="00BE5E76" w:rsidRPr="00AF3E13" w:rsidRDefault="00B16F70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F3E13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BE5E76" w:rsidRPr="00AF3E13"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ASUH (2)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6D35B8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Brenden Burk</w:t>
            </w:r>
          </w:p>
        </w:tc>
        <w:tc>
          <w:tcPr>
            <w:tcW w:w="2340" w:type="dxa"/>
          </w:tcPr>
          <w:p w:rsidR="00BE5E76" w:rsidRPr="00AF3E13" w:rsidRDefault="006D35B8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E5E76" w:rsidRPr="00AF3E13" w:rsidRDefault="006D35B8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Nguyen</w:t>
            </w:r>
          </w:p>
        </w:tc>
        <w:tc>
          <w:tcPr>
            <w:tcW w:w="2340" w:type="dxa"/>
          </w:tcPr>
          <w:p w:rsidR="00BE5E76" w:rsidRPr="00AF3E13" w:rsidRDefault="006D35B8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BCA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 xml:space="preserve">Alicia </w:t>
            </w:r>
            <w:r w:rsidR="00AE6D61" w:rsidRPr="00AF3E13">
              <w:rPr>
                <w:rFonts w:ascii="Arial" w:hAnsi="Arial" w:cs="Arial"/>
                <w:sz w:val="22"/>
                <w:szCs w:val="22"/>
              </w:rPr>
              <w:t>DeVoll</w:t>
            </w: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BOP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Rebekah Carroll</w:t>
            </w: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CCB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Matthew Nagata</w:t>
            </w:r>
          </w:p>
        </w:tc>
        <w:tc>
          <w:tcPr>
            <w:tcW w:w="2340" w:type="dxa"/>
          </w:tcPr>
          <w:p w:rsidR="00BE5E76" w:rsidRPr="00AF3E13" w:rsidRDefault="006D35B8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tr w:rsidR="00BE5E76" w:rsidRPr="00AF3E13"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GSO (2)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Tom Robinson</w:t>
            </w: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Annet</w:t>
            </w:r>
            <w:r w:rsidR="00AE6D61" w:rsidRPr="00AF3E13">
              <w:rPr>
                <w:rFonts w:ascii="Arial" w:hAnsi="Arial" w:cs="Arial"/>
                <w:sz w:val="22"/>
                <w:szCs w:val="22"/>
              </w:rPr>
              <w:t>t</w:t>
            </w:r>
            <w:r w:rsidRPr="00AF3E13">
              <w:rPr>
                <w:rFonts w:ascii="Arial" w:hAnsi="Arial" w:cs="Arial"/>
                <w:sz w:val="22"/>
                <w:szCs w:val="22"/>
              </w:rPr>
              <w:t>e Foerster</w:t>
            </w:r>
          </w:p>
        </w:tc>
        <w:tc>
          <w:tcPr>
            <w:tcW w:w="2340" w:type="dxa"/>
          </w:tcPr>
          <w:p w:rsidR="00BE5E76" w:rsidRPr="00AF3E13" w:rsidRDefault="006D35B8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tr w:rsidR="00BE5E76" w:rsidRPr="00AF3E13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SAAC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817A41" w:rsidP="00817A41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Ashley Ahan</w:t>
            </w:r>
          </w:p>
        </w:tc>
        <w:tc>
          <w:tcPr>
            <w:tcW w:w="2340" w:type="dxa"/>
          </w:tcPr>
          <w:p w:rsidR="00BE5E76" w:rsidRPr="00AF3E13" w:rsidRDefault="00817A41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BE5E76" w:rsidRPr="00AF3E13">
        <w:tc>
          <w:tcPr>
            <w:tcW w:w="216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SAPFB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051172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Sydnee</w:t>
            </w:r>
            <w:r w:rsidR="00071A5F" w:rsidRPr="00AF3E13">
              <w:rPr>
                <w:rFonts w:ascii="Arial" w:hAnsi="Arial" w:cs="Arial"/>
                <w:sz w:val="22"/>
                <w:szCs w:val="22"/>
              </w:rPr>
              <w:t xml:space="preserve"> Saenz</w:t>
            </w:r>
          </w:p>
        </w:tc>
        <w:tc>
          <w:tcPr>
            <w:tcW w:w="2340" w:type="dxa"/>
          </w:tcPr>
          <w:p w:rsidR="00BE5E76" w:rsidRPr="00AF3E13" w:rsidRDefault="00071A5F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>
        <w:tc>
          <w:tcPr>
            <w:tcW w:w="216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SLD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Gari Baxa</w:t>
            </w:r>
          </w:p>
        </w:tc>
        <w:tc>
          <w:tcPr>
            <w:tcW w:w="2340" w:type="dxa"/>
          </w:tcPr>
          <w:p w:rsidR="00BE5E76" w:rsidRPr="00AF3E13" w:rsidRDefault="00461F05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tr w:rsidR="00BE5E76" w:rsidRPr="00AF3E13">
        <w:tc>
          <w:tcPr>
            <w:tcW w:w="216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E76" w:rsidRPr="00AF3E13">
        <w:trPr>
          <w:trHeight w:val="75"/>
        </w:trPr>
        <w:tc>
          <w:tcPr>
            <w:tcW w:w="2160" w:type="dxa"/>
            <w:shd w:val="clear" w:color="auto" w:fill="auto"/>
          </w:tcPr>
          <w:p w:rsidR="00BE5E76" w:rsidRPr="00AF3E13" w:rsidRDefault="00BE5E76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E5E76" w:rsidRPr="00AF3E13" w:rsidRDefault="006D35B8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Vance Nagata (Manoa Maniacs)</w:t>
            </w:r>
            <w:r w:rsidR="009F23FB">
              <w:rPr>
                <w:rFonts w:ascii="Arial" w:hAnsi="Arial" w:cs="Arial"/>
                <w:sz w:val="22"/>
                <w:szCs w:val="22"/>
              </w:rPr>
              <w:t xml:space="preserve"> Josh (Manoa Maniacs)</w:t>
            </w:r>
          </w:p>
        </w:tc>
        <w:tc>
          <w:tcPr>
            <w:tcW w:w="2340" w:type="dxa"/>
          </w:tcPr>
          <w:p w:rsidR="00BE5E76" w:rsidRPr="00AF3E13" w:rsidRDefault="00461F05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</w:tbl>
    <w:p w:rsidR="00FA6053" w:rsidRPr="00AF3E13" w:rsidRDefault="00FA6053">
      <w:pPr>
        <w:rPr>
          <w:sz w:val="22"/>
          <w:szCs w:val="22"/>
        </w:rPr>
      </w:pPr>
    </w:p>
    <w:p w:rsidR="00FA6053" w:rsidRPr="00AF3E13" w:rsidRDefault="00374D9C">
      <w:pPr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Meeting Start:</w:t>
      </w:r>
      <w:r w:rsidR="006D35B8">
        <w:rPr>
          <w:rFonts w:ascii="Arial" w:hAnsi="Arial" w:cs="Arial"/>
          <w:sz w:val="22"/>
          <w:szCs w:val="22"/>
        </w:rPr>
        <w:t xml:space="preserve"> 5:07</w:t>
      </w:r>
      <w:r w:rsidR="00FA6053" w:rsidRPr="00AF3E13">
        <w:rPr>
          <w:rFonts w:ascii="Arial" w:hAnsi="Arial" w:cs="Arial"/>
          <w:sz w:val="22"/>
          <w:szCs w:val="22"/>
        </w:rPr>
        <w:t xml:space="preserve"> PM</w:t>
      </w:r>
    </w:p>
    <w:p w:rsidR="00FA6053" w:rsidRPr="00AF3E13" w:rsidRDefault="00374D9C">
      <w:pPr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Meeting End: </w:t>
      </w:r>
      <w:r w:rsidR="009F23FB">
        <w:rPr>
          <w:rFonts w:ascii="Arial" w:hAnsi="Arial" w:cs="Arial"/>
          <w:sz w:val="22"/>
          <w:szCs w:val="22"/>
        </w:rPr>
        <w:t xml:space="preserve">7:15 </w:t>
      </w:r>
      <w:r w:rsidR="00FA6053" w:rsidRPr="00AF3E13">
        <w:rPr>
          <w:rFonts w:ascii="Arial" w:hAnsi="Arial" w:cs="Arial"/>
          <w:sz w:val="22"/>
          <w:szCs w:val="22"/>
        </w:rPr>
        <w:t>PM</w:t>
      </w:r>
    </w:p>
    <w:p w:rsidR="00323826" w:rsidRDefault="00323826">
      <w:pPr>
        <w:rPr>
          <w:rFonts w:ascii="Arial" w:hAnsi="Arial" w:cs="Arial"/>
          <w:sz w:val="22"/>
          <w:szCs w:val="22"/>
        </w:rPr>
      </w:pPr>
    </w:p>
    <w:p w:rsidR="00323826" w:rsidRDefault="00323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 ITEMS: </w:t>
      </w:r>
    </w:p>
    <w:p w:rsidR="00323826" w:rsidRDefault="00323826" w:rsidP="0032382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3826">
        <w:rPr>
          <w:rFonts w:ascii="Arial" w:hAnsi="Arial" w:cs="Arial"/>
          <w:sz w:val="22"/>
          <w:szCs w:val="22"/>
        </w:rPr>
        <w:t>Voted to give $40,000 to</w:t>
      </w:r>
      <w:r w:rsidR="009F23FB">
        <w:rPr>
          <w:rFonts w:ascii="Arial" w:hAnsi="Arial" w:cs="Arial"/>
          <w:sz w:val="22"/>
          <w:szCs w:val="22"/>
        </w:rPr>
        <w:t xml:space="preserve"> UH Band for operational costs for FY 2014</w:t>
      </w:r>
      <w:r w:rsidR="00047ACB">
        <w:rPr>
          <w:rFonts w:ascii="Arial" w:hAnsi="Arial" w:cs="Arial"/>
          <w:sz w:val="22"/>
          <w:szCs w:val="22"/>
        </w:rPr>
        <w:br/>
      </w:r>
    </w:p>
    <w:p w:rsidR="00047ACB" w:rsidRDefault="009F23FB" w:rsidP="006D3E8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Voted to award </w:t>
      </w:r>
      <w:r w:rsidR="00323826" w:rsidRPr="00323826">
        <w:rPr>
          <w:rFonts w:ascii="Arial" w:hAnsi="Arial" w:cs="Arial"/>
          <w:sz w:val="22"/>
          <w:szCs w:val="22"/>
        </w:rPr>
        <w:t>$2506.20 for Fall 2013</w:t>
      </w:r>
      <w:r w:rsidR="0083471D">
        <w:rPr>
          <w:rFonts w:ascii="Arial" w:hAnsi="Arial" w:cs="Arial"/>
          <w:sz w:val="22"/>
          <w:szCs w:val="22"/>
        </w:rPr>
        <w:t xml:space="preserve"> Homecoming</w:t>
      </w:r>
      <w:r w:rsidR="00323826" w:rsidRPr="00323826">
        <w:rPr>
          <w:rFonts w:ascii="Arial" w:hAnsi="Arial" w:cs="Arial"/>
          <w:sz w:val="22"/>
          <w:szCs w:val="22"/>
        </w:rPr>
        <w:t xml:space="preserve"> food. 6 yays, 0 Nays, 0 Abstentions</w:t>
      </w:r>
      <w:r w:rsidR="00047ACB">
        <w:rPr>
          <w:rFonts w:ascii="Arial" w:hAnsi="Arial" w:cs="Arial"/>
          <w:sz w:val="22"/>
          <w:szCs w:val="22"/>
        </w:rPr>
        <w:br/>
      </w:r>
    </w:p>
    <w:p w:rsidR="00323826" w:rsidRPr="006D3E8A" w:rsidRDefault="00047ACB" w:rsidP="006D3E8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Voted to fund the band for $20,000 per year, $10,000 per semester starting FY15. </w:t>
      </w:r>
    </w:p>
    <w:p w:rsidR="00BE5E76" w:rsidRPr="00AF3E13" w:rsidRDefault="00BE5E76" w:rsidP="006D3E8A">
      <w:pPr>
        <w:spacing w:line="276" w:lineRule="auto"/>
        <w:rPr>
          <w:rFonts w:ascii="Arial" w:hAnsi="Arial" w:cs="Arial"/>
          <w:sz w:val="22"/>
          <w:szCs w:val="22"/>
        </w:rPr>
      </w:pPr>
    </w:p>
    <w:p w:rsidR="006D3E8A" w:rsidRPr="00047ACB" w:rsidRDefault="006D3E8A" w:rsidP="00B9249D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47ACB">
        <w:rPr>
          <w:rFonts w:ascii="Arial" w:hAnsi="Arial" w:cs="Arial"/>
          <w:b/>
          <w:sz w:val="22"/>
          <w:szCs w:val="22"/>
        </w:rPr>
        <w:t>Review of group memory 2-13-14</w:t>
      </w:r>
    </w:p>
    <w:p w:rsidR="006D3E8A" w:rsidRPr="006D3E8A" w:rsidRDefault="006D3E8A" w:rsidP="006D3E8A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not provided- tabled till next meeting</w:t>
      </w:r>
      <w:r>
        <w:rPr>
          <w:rFonts w:ascii="Arial" w:hAnsi="Arial" w:cs="Arial"/>
          <w:sz w:val="22"/>
          <w:szCs w:val="22"/>
        </w:rPr>
        <w:br/>
      </w:r>
    </w:p>
    <w:p w:rsidR="00F618CD" w:rsidRPr="00F618CD" w:rsidRDefault="00B9249D" w:rsidP="00B9249D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Manoa Maniacs Update</w:t>
      </w:r>
    </w:p>
    <w:p w:rsidR="00F618CD" w:rsidRDefault="009F23FB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Passing out promos from last semester at </w:t>
      </w:r>
      <w:r w:rsidR="00F618CD">
        <w:rPr>
          <w:rFonts w:ascii="Arial" w:hAnsi="Arial" w:cs="Arial"/>
          <w:sz w:val="22"/>
          <w:szCs w:val="22"/>
        </w:rPr>
        <w:t xml:space="preserve">basketball, softball and baseball </w:t>
      </w:r>
    </w:p>
    <w:p w:rsidR="00F618CD" w:rsidRDefault="00F618CD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Baseball game had free hot dogs, but no signs</w:t>
      </w:r>
      <w:r w:rsidR="009F23FB">
        <w:rPr>
          <w:rFonts w:ascii="Arial" w:hAnsi="Arial" w:cs="Arial"/>
          <w:sz w:val="22"/>
          <w:szCs w:val="22"/>
        </w:rPr>
        <w:t xml:space="preserve"> to find them</w:t>
      </w:r>
    </w:p>
    <w:p w:rsidR="00F618CD" w:rsidRDefault="00F618CD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 a free food sign for all events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of the budget this semester is for food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Holding over promotional items from last semester to use for this semester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Manoa maniacs asks athletics for equipment</w:t>
      </w:r>
      <w:r w:rsidR="009F23FB">
        <w:rPr>
          <w:rFonts w:ascii="Arial" w:hAnsi="Arial" w:cs="Arial"/>
          <w:sz w:val="22"/>
          <w:szCs w:val="22"/>
        </w:rPr>
        <w:t xml:space="preserve"> when they need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they feel athletics is dictating what Manoa Maniacs do? No they feel supported. 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coaches come to meetings. 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have reps from RHA or AC 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stipend system run? It is based on a point system based on attendance and follow through, participating and voting, executive member duties. The amounts are variable. 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in the budget is for stipends? Around $10,000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 fall </w:t>
      </w:r>
      <w:r w:rsidR="009F23FB">
        <w:rPr>
          <w:rFonts w:ascii="Arial" w:hAnsi="Arial" w:cs="Arial"/>
          <w:sz w:val="22"/>
          <w:szCs w:val="22"/>
        </w:rPr>
        <w:t xml:space="preserve">semester </w:t>
      </w:r>
      <w:r>
        <w:rPr>
          <w:rFonts w:ascii="Arial" w:hAnsi="Arial" w:cs="Arial"/>
          <w:sz w:val="22"/>
          <w:szCs w:val="22"/>
        </w:rPr>
        <w:t xml:space="preserve">maxed out the budget because of the tailgating. Do not want to do it again. 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they were doing smaller scale things now they are doing bigger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want to have some r</w:t>
      </w:r>
      <w:r w:rsidR="009F23FB">
        <w:rPr>
          <w:rFonts w:ascii="Arial" w:hAnsi="Arial" w:cs="Arial"/>
          <w:sz w:val="22"/>
          <w:szCs w:val="22"/>
        </w:rPr>
        <w:t xml:space="preserve">eserve to make sure the bigger </w:t>
      </w:r>
      <w:r>
        <w:rPr>
          <w:rFonts w:ascii="Arial" w:hAnsi="Arial" w:cs="Arial"/>
          <w:sz w:val="22"/>
          <w:szCs w:val="22"/>
        </w:rPr>
        <w:t>sports like football</w:t>
      </w:r>
      <w:r w:rsidR="009F23FB">
        <w:rPr>
          <w:rFonts w:ascii="Arial" w:hAnsi="Arial" w:cs="Arial"/>
          <w:sz w:val="22"/>
          <w:szCs w:val="22"/>
        </w:rPr>
        <w:t xml:space="preserve"> have a budget</w:t>
      </w:r>
      <w:r>
        <w:rPr>
          <w:rFonts w:ascii="Arial" w:hAnsi="Arial" w:cs="Arial"/>
          <w:sz w:val="22"/>
          <w:szCs w:val="22"/>
        </w:rPr>
        <w:t xml:space="preserve"> </w:t>
      </w:r>
      <w:r w:rsidR="009F23FB">
        <w:rPr>
          <w:rFonts w:ascii="Arial" w:hAnsi="Arial" w:cs="Arial"/>
          <w:sz w:val="22"/>
          <w:szCs w:val="22"/>
        </w:rPr>
        <w:t xml:space="preserve">because they cost </w:t>
      </w:r>
      <w:r>
        <w:rPr>
          <w:rFonts w:ascii="Arial" w:hAnsi="Arial" w:cs="Arial"/>
          <w:sz w:val="22"/>
          <w:szCs w:val="22"/>
        </w:rPr>
        <w:t xml:space="preserve">the most. 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budget per year is around 72-75 thousand. </w:t>
      </w:r>
    </w:p>
    <w:p w:rsidR="0089721A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smaller sports like water polo? They are looking into it</w:t>
      </w:r>
    </w:p>
    <w:p w:rsidR="00324CF5" w:rsidRDefault="0089721A" w:rsidP="00F618CD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would do you guys plan to do with the money next year you wont spend on the tailgate? Things like fun run, other items at football games, food etc. </w:t>
      </w:r>
    </w:p>
    <w:p w:rsidR="00324CF5" w:rsidRDefault="00324CF5" w:rsidP="00324CF5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guys see as the role between SAFC and Manoa Maniacs? Understanding as it is MM duty to promote student involvement but be independent. </w:t>
      </w:r>
    </w:p>
    <w:p w:rsidR="00324CF5" w:rsidRDefault="00324CF5" w:rsidP="00324CF5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members do you need on your board? 7 plus the core volunteers</w:t>
      </w:r>
    </w:p>
    <w:p w:rsidR="00324CF5" w:rsidRDefault="00324CF5" w:rsidP="00324CF5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are paid for 1 hour or so -$10 stipend</w:t>
      </w:r>
      <w:r w:rsidR="009F23FB">
        <w:rPr>
          <w:rFonts w:ascii="Arial" w:hAnsi="Arial" w:cs="Arial"/>
          <w:sz w:val="22"/>
          <w:szCs w:val="22"/>
        </w:rPr>
        <w:t xml:space="preserve"> per hour, limited to how many hours</w:t>
      </w:r>
      <w:r>
        <w:rPr>
          <w:rFonts w:ascii="Arial" w:hAnsi="Arial" w:cs="Arial"/>
          <w:sz w:val="22"/>
          <w:szCs w:val="22"/>
        </w:rPr>
        <w:t xml:space="preserve"> they can</w:t>
      </w:r>
      <w:r w:rsidR="009F23FB">
        <w:rPr>
          <w:rFonts w:ascii="Arial" w:hAnsi="Arial" w:cs="Arial"/>
          <w:sz w:val="22"/>
          <w:szCs w:val="22"/>
        </w:rPr>
        <w:t xml:space="preserve"> work</w:t>
      </w:r>
    </w:p>
    <w:p w:rsidR="00893A88" w:rsidRPr="009F23FB" w:rsidRDefault="00324CF5" w:rsidP="009F23FB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working well for the committee? Programming ideas, amount of games attended</w:t>
      </w:r>
    </w:p>
    <w:p w:rsidR="00893A88" w:rsidRDefault="00893A88" w:rsidP="00324CF5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Looking at getting busses for students for the soccer games? Maybe, checking out the value. </w:t>
      </w:r>
    </w:p>
    <w:p w:rsidR="00B9249D" w:rsidRPr="00670521" w:rsidRDefault="00893A88" w:rsidP="00893A88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mascot: the problem between maniacs mascot vs uh mascot</w:t>
      </w:r>
      <w:r w:rsidR="00670521">
        <w:rPr>
          <w:rFonts w:ascii="Arial" w:hAnsi="Arial" w:cs="Arial"/>
          <w:sz w:val="22"/>
          <w:szCs w:val="22"/>
        </w:rPr>
        <w:t xml:space="preserve">.  Discussion will continue. </w:t>
      </w:r>
    </w:p>
    <w:p w:rsidR="00B9249D" w:rsidRDefault="00B9249D" w:rsidP="00B9249D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6D35B8" w:rsidRDefault="006D35B8" w:rsidP="00085FDE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Funding Structure</w:t>
      </w:r>
    </w:p>
    <w:p w:rsidR="0083471D" w:rsidRDefault="00B9249D" w:rsidP="00B9249D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039BC">
        <w:rPr>
          <w:rFonts w:ascii="Arial" w:hAnsi="Arial" w:cs="Arial"/>
          <w:b/>
          <w:sz w:val="22"/>
          <w:szCs w:val="22"/>
        </w:rPr>
        <w:t>Reiteration of agreem</w:t>
      </w:r>
      <w:r w:rsidR="0083471D">
        <w:rPr>
          <w:rFonts w:ascii="Arial" w:hAnsi="Arial" w:cs="Arial"/>
          <w:b/>
          <w:sz w:val="22"/>
          <w:szCs w:val="22"/>
        </w:rPr>
        <w:t>ent to end RIO indirect funding</w:t>
      </w:r>
    </w:p>
    <w:p w:rsidR="00B9249D" w:rsidRPr="0083471D" w:rsidRDefault="00B9249D" w:rsidP="0083471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2039BC">
        <w:rPr>
          <w:rFonts w:ascii="Arial" w:hAnsi="Arial" w:cs="Arial"/>
          <w:b/>
          <w:sz w:val="22"/>
          <w:szCs w:val="22"/>
        </w:rPr>
        <w:t xml:space="preserve"> </w:t>
      </w:r>
      <w:r w:rsidRPr="0083471D">
        <w:rPr>
          <w:rFonts w:ascii="Arial" w:hAnsi="Arial" w:cs="Arial"/>
          <w:sz w:val="22"/>
          <w:szCs w:val="22"/>
        </w:rPr>
        <w:t>Agreed to take out of constitution</w:t>
      </w:r>
      <w:r w:rsidR="009F23FB">
        <w:rPr>
          <w:rFonts w:ascii="Arial" w:hAnsi="Arial" w:cs="Arial"/>
          <w:sz w:val="22"/>
          <w:szCs w:val="22"/>
        </w:rPr>
        <w:t>- Brenden and Martin to do this</w:t>
      </w:r>
    </w:p>
    <w:p w:rsidR="00B9249D" w:rsidRPr="002039BC" w:rsidRDefault="00B9249D" w:rsidP="00B9249D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039BC">
        <w:rPr>
          <w:rFonts w:ascii="Arial" w:hAnsi="Arial" w:cs="Arial"/>
          <w:b/>
          <w:sz w:val="22"/>
          <w:szCs w:val="22"/>
        </w:rPr>
        <w:t>Discussion about funding Relay for Life UH 2014</w:t>
      </w:r>
    </w:p>
    <w:p w:rsidR="006D35B8" w:rsidRPr="00B9249D" w:rsidRDefault="006D35B8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B9249D">
        <w:rPr>
          <w:rFonts w:ascii="Arial" w:hAnsi="Arial" w:cs="Arial"/>
          <w:sz w:val="22"/>
          <w:szCs w:val="22"/>
        </w:rPr>
        <w:t>Reiteration of agreement to focus on direct funding</w:t>
      </w:r>
    </w:p>
    <w:p w:rsidR="00B9249D" w:rsidRDefault="006D35B8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D35B8">
        <w:rPr>
          <w:rFonts w:ascii="Arial" w:hAnsi="Arial" w:cs="Arial"/>
          <w:sz w:val="22"/>
          <w:szCs w:val="22"/>
        </w:rPr>
        <w:t xml:space="preserve">Relay for life had two representatives </w:t>
      </w:r>
      <w:r w:rsidR="00B9249D">
        <w:rPr>
          <w:rFonts w:ascii="Arial" w:hAnsi="Arial" w:cs="Arial"/>
          <w:sz w:val="22"/>
          <w:szCs w:val="22"/>
        </w:rPr>
        <w:t>Ashley Owens, Irwin</w:t>
      </w:r>
      <w:r>
        <w:rPr>
          <w:rFonts w:ascii="Arial" w:hAnsi="Arial" w:cs="Arial"/>
          <w:sz w:val="22"/>
          <w:szCs w:val="22"/>
        </w:rPr>
        <w:t xml:space="preserve"> Signs</w:t>
      </w:r>
    </w:p>
    <w:p w:rsidR="00B9249D" w:rsidRDefault="009F23FB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Relay has a goal to</w:t>
      </w:r>
      <w:r w:rsidR="00B9249D">
        <w:rPr>
          <w:rFonts w:ascii="Arial" w:hAnsi="Arial" w:cs="Arial"/>
          <w:sz w:val="22"/>
          <w:szCs w:val="22"/>
        </w:rPr>
        <w:t xml:space="preserve"> fundraise $100,000.</w:t>
      </w:r>
    </w:p>
    <w:p w:rsidR="00B9249D" w:rsidRDefault="009F23FB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they </w:t>
      </w:r>
      <w:r w:rsidR="00B9249D">
        <w:rPr>
          <w:rFonts w:ascii="Arial" w:hAnsi="Arial" w:cs="Arial"/>
          <w:sz w:val="22"/>
          <w:szCs w:val="22"/>
        </w:rPr>
        <w:t xml:space="preserve">raise $64K this year we will have </w:t>
      </w:r>
      <w:r>
        <w:rPr>
          <w:rFonts w:ascii="Arial" w:hAnsi="Arial" w:cs="Arial"/>
          <w:sz w:val="22"/>
          <w:szCs w:val="22"/>
        </w:rPr>
        <w:t>raised and donated half a million dollars since</w:t>
      </w:r>
      <w:r w:rsidR="00B9249D">
        <w:rPr>
          <w:rFonts w:ascii="Arial" w:hAnsi="Arial" w:cs="Arial"/>
          <w:sz w:val="22"/>
          <w:szCs w:val="22"/>
        </w:rPr>
        <w:t xml:space="preserve"> its beginning in 2005</w:t>
      </w:r>
      <w:r>
        <w:rPr>
          <w:rFonts w:ascii="Arial" w:hAnsi="Arial" w:cs="Arial"/>
          <w:sz w:val="22"/>
          <w:szCs w:val="22"/>
        </w:rPr>
        <w:t xml:space="preserve"> at UH. </w:t>
      </w:r>
      <w:r w:rsidR="00B9249D">
        <w:rPr>
          <w:rFonts w:ascii="Arial" w:hAnsi="Arial" w:cs="Arial"/>
          <w:sz w:val="22"/>
          <w:szCs w:val="22"/>
        </w:rPr>
        <w:t xml:space="preserve"> </w:t>
      </w:r>
    </w:p>
    <w:p w:rsidR="00B9249D" w:rsidRDefault="00B9249D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 fundraiser for American Cancer Society</w:t>
      </w:r>
    </w:p>
    <w:p w:rsidR="00B9249D" w:rsidRDefault="00B9249D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funding from SAPFB this year, makes it harder </w:t>
      </w:r>
    </w:p>
    <w:p w:rsidR="00B9249D" w:rsidRDefault="00B9249D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ASUH has sponsored this year for a sound system</w:t>
      </w:r>
    </w:p>
    <w:p w:rsidR="00B9249D" w:rsidRDefault="009F23FB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Reached out </w:t>
      </w:r>
      <w:r w:rsidR="00B9249D">
        <w:rPr>
          <w:rFonts w:ascii="Arial" w:hAnsi="Arial" w:cs="Arial"/>
          <w:sz w:val="22"/>
          <w:szCs w:val="22"/>
        </w:rPr>
        <w:t>to people on campus, construction companies</w:t>
      </w:r>
    </w:p>
    <w:p w:rsidR="00B9249D" w:rsidRDefault="009F23FB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event will happen even if not f</w:t>
      </w:r>
      <w:r w:rsidR="00B9249D">
        <w:rPr>
          <w:rFonts w:ascii="Arial" w:hAnsi="Arial" w:cs="Arial"/>
          <w:sz w:val="22"/>
          <w:szCs w:val="22"/>
        </w:rPr>
        <w:t>unded by SAFC</w:t>
      </w:r>
      <w:r>
        <w:rPr>
          <w:rFonts w:ascii="Arial" w:hAnsi="Arial" w:cs="Arial"/>
          <w:sz w:val="22"/>
          <w:szCs w:val="22"/>
        </w:rPr>
        <w:t xml:space="preserve">, it will just be thinner of items. </w:t>
      </w:r>
    </w:p>
    <w:p w:rsidR="00B9249D" w:rsidRDefault="00B9249D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logistics is the first priority! </w:t>
      </w:r>
    </w:p>
    <w:p w:rsidR="00B9249D" w:rsidRDefault="00B9249D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Anything for survivors would be second priority</w:t>
      </w:r>
    </w:p>
    <w:p w:rsidR="00B9249D" w:rsidRDefault="00B9249D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costs on the budget are historical costs</w:t>
      </w:r>
    </w:p>
    <w:p w:rsidR="00B9249D" w:rsidRDefault="009F23FB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relay they get compared to other college relays</w:t>
      </w:r>
    </w:p>
    <w:p w:rsidR="002039BC" w:rsidRDefault="009F23FB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B9249D">
        <w:rPr>
          <w:rFonts w:ascii="Arial" w:hAnsi="Arial" w:cs="Arial"/>
          <w:sz w:val="22"/>
          <w:szCs w:val="22"/>
        </w:rPr>
        <w:t>Handout</w:t>
      </w:r>
      <w:r>
        <w:rPr>
          <w:rFonts w:ascii="Arial" w:hAnsi="Arial" w:cs="Arial"/>
          <w:sz w:val="22"/>
          <w:szCs w:val="22"/>
        </w:rPr>
        <w:t xml:space="preserve"> was provided about </w:t>
      </w:r>
      <w:r w:rsidR="00B9249D">
        <w:rPr>
          <w:rFonts w:ascii="Arial" w:hAnsi="Arial" w:cs="Arial"/>
          <w:sz w:val="22"/>
          <w:szCs w:val="22"/>
        </w:rPr>
        <w:t xml:space="preserve">where the money goes from after the fundraiser </w:t>
      </w:r>
    </w:p>
    <w:p w:rsidR="00F618CD" w:rsidRDefault="002039BC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 security has b</w:t>
      </w:r>
      <w:r w:rsidR="009F23FB">
        <w:rPr>
          <w:rFonts w:ascii="Arial" w:hAnsi="Arial" w:cs="Arial"/>
          <w:sz w:val="22"/>
          <w:szCs w:val="22"/>
        </w:rPr>
        <w:t>een asked to donate their time for security</w:t>
      </w:r>
    </w:p>
    <w:p w:rsidR="00F618CD" w:rsidRDefault="00F618CD" w:rsidP="00B9249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Asked for bottom line number necessary for the event to be reasonably functional </w:t>
      </w:r>
    </w:p>
    <w:p w:rsidR="00F618CD" w:rsidRDefault="00F618CD" w:rsidP="00F618CD">
      <w:pPr>
        <w:numPr>
          <w:ilvl w:val="3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Logistics</w:t>
      </w:r>
    </w:p>
    <w:p w:rsidR="00F618CD" w:rsidRDefault="00F618CD" w:rsidP="00F618C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SAPFB has funded the leadership aspects for volunteers</w:t>
      </w:r>
    </w:p>
    <w:p w:rsidR="00F618CD" w:rsidRDefault="00F618CD" w:rsidP="00F618CD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 about not funding causes</w:t>
      </w:r>
      <w:r w:rsidR="009F23FB">
        <w:rPr>
          <w:rFonts w:ascii="Arial" w:hAnsi="Arial" w:cs="Arial"/>
          <w:sz w:val="22"/>
          <w:szCs w:val="22"/>
        </w:rPr>
        <w:t xml:space="preserve"> related to fiscal procedures</w:t>
      </w:r>
    </w:p>
    <w:p w:rsidR="00461F05" w:rsidRPr="00A10B81" w:rsidRDefault="00F618CD" w:rsidP="00A10B81">
      <w:pPr>
        <w:numPr>
          <w:ilvl w:val="2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Tabled for next meeting with full intention of funding something. </w:t>
      </w:r>
    </w:p>
    <w:p w:rsidR="00B9249D" w:rsidRDefault="00B9249D" w:rsidP="00B9249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9249D" w:rsidRDefault="00B9249D" w:rsidP="00B9249D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9249D">
        <w:rPr>
          <w:rFonts w:ascii="Arial" w:hAnsi="Arial" w:cs="Arial"/>
          <w:b/>
          <w:sz w:val="22"/>
          <w:szCs w:val="22"/>
        </w:rPr>
        <w:t>Reports</w:t>
      </w:r>
    </w:p>
    <w:p w:rsidR="00B9249D" w:rsidRDefault="00B9249D" w:rsidP="00B9249D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 on Budget</w:t>
      </w:r>
    </w:p>
    <w:p w:rsidR="00B9249D" w:rsidRPr="00B9249D" w:rsidRDefault="00B9249D" w:rsidP="00B9249D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Updated balance</w:t>
      </w:r>
      <w:r w:rsidR="00B7001F">
        <w:rPr>
          <w:rFonts w:ascii="Arial" w:hAnsi="Arial" w:cs="Arial"/>
          <w:sz w:val="22"/>
          <w:szCs w:val="22"/>
        </w:rPr>
        <w:t>: approximately $102K</w:t>
      </w:r>
      <w:r w:rsidR="009F23FB">
        <w:rPr>
          <w:rFonts w:ascii="Arial" w:hAnsi="Arial" w:cs="Arial"/>
          <w:sz w:val="22"/>
          <w:szCs w:val="22"/>
        </w:rPr>
        <w:t xml:space="preserve"> to date as January 2014. </w:t>
      </w:r>
    </w:p>
    <w:p w:rsidR="00B9249D" w:rsidRDefault="00B9249D" w:rsidP="00B9249D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document</w:t>
      </w:r>
      <w:r w:rsidR="00B7001F">
        <w:rPr>
          <w:rFonts w:ascii="Arial" w:hAnsi="Arial" w:cs="Arial"/>
          <w:sz w:val="22"/>
          <w:szCs w:val="22"/>
        </w:rPr>
        <w:t xml:space="preserve">- Alicia will start working on FY15 in March. </w:t>
      </w:r>
    </w:p>
    <w:p w:rsidR="00B9249D" w:rsidRDefault="00B9249D" w:rsidP="00B924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9249D" w:rsidRDefault="00B9249D" w:rsidP="00B9249D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 of Committee Direct Program</w:t>
      </w:r>
    </w:p>
    <w:p w:rsidR="00B9249D" w:rsidRDefault="00B9249D" w:rsidP="00B9249D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of goals for direct programming</w:t>
      </w:r>
    </w:p>
    <w:p w:rsidR="00B9249D" w:rsidRPr="00B9249D" w:rsidRDefault="00B9249D" w:rsidP="00B9249D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Relay for Life</w:t>
      </w:r>
      <w:r w:rsidR="00B7001F">
        <w:rPr>
          <w:rFonts w:ascii="Arial" w:hAnsi="Arial" w:cs="Arial"/>
          <w:sz w:val="22"/>
          <w:szCs w:val="22"/>
        </w:rPr>
        <w:t xml:space="preserve"> – Tabled for next time</w:t>
      </w:r>
    </w:p>
    <w:p w:rsidR="00B9249D" w:rsidRPr="00B9249D" w:rsidRDefault="00B9249D" w:rsidP="00B9249D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</w:t>
      </w:r>
      <w:r w:rsidR="00323826">
        <w:rPr>
          <w:rFonts w:ascii="Arial" w:hAnsi="Arial" w:cs="Arial"/>
          <w:sz w:val="22"/>
          <w:szCs w:val="22"/>
        </w:rPr>
        <w:t>: Proposal to fund $40,000 for operational support. 6 yays, 0 Nays, 0 Abstentions</w:t>
      </w:r>
      <w:r w:rsidR="00B7001F">
        <w:rPr>
          <w:rFonts w:ascii="Arial" w:hAnsi="Arial" w:cs="Arial"/>
          <w:sz w:val="22"/>
          <w:szCs w:val="22"/>
        </w:rPr>
        <w:t xml:space="preserve"> </w:t>
      </w:r>
    </w:p>
    <w:p w:rsidR="00B9249D" w:rsidRPr="00B9249D" w:rsidRDefault="00B9249D" w:rsidP="00B9249D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SRS Fitness classes</w:t>
      </w:r>
      <w:r w:rsidR="00323826">
        <w:rPr>
          <w:rFonts w:ascii="Arial" w:hAnsi="Arial" w:cs="Arial"/>
          <w:sz w:val="22"/>
          <w:szCs w:val="22"/>
        </w:rPr>
        <w:t>- tabled</w:t>
      </w:r>
    </w:p>
    <w:p w:rsidR="00323826" w:rsidRDefault="00B9249D" w:rsidP="00B9249D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B9249D">
        <w:rPr>
          <w:rFonts w:ascii="Arial" w:hAnsi="Arial" w:cs="Arial"/>
          <w:sz w:val="22"/>
          <w:szCs w:val="22"/>
        </w:rPr>
        <w:t>UHAD banner</w:t>
      </w:r>
      <w:r w:rsidR="00323826">
        <w:rPr>
          <w:rFonts w:ascii="Arial" w:hAnsi="Arial" w:cs="Arial"/>
          <w:sz w:val="22"/>
          <w:szCs w:val="22"/>
        </w:rPr>
        <w:t>- tabled</w:t>
      </w:r>
    </w:p>
    <w:p w:rsidR="00B9249D" w:rsidRPr="00B9249D" w:rsidRDefault="00323826" w:rsidP="00323826">
      <w:pPr>
        <w:numPr>
          <w:ilvl w:val="3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into a marquee or cc electronics board</w:t>
      </w:r>
    </w:p>
    <w:p w:rsidR="00B9249D" w:rsidRPr="00B9249D" w:rsidRDefault="00B9249D" w:rsidP="00B9249D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B9249D">
        <w:rPr>
          <w:rFonts w:ascii="Arial" w:hAnsi="Arial" w:cs="Arial"/>
          <w:sz w:val="22"/>
          <w:szCs w:val="22"/>
        </w:rPr>
        <w:t>Homecoming</w:t>
      </w:r>
      <w:r w:rsidR="00323826">
        <w:rPr>
          <w:rFonts w:ascii="Arial" w:hAnsi="Arial" w:cs="Arial"/>
          <w:sz w:val="22"/>
          <w:szCs w:val="22"/>
        </w:rPr>
        <w:t>- $2506.20 for Fall 2013 food. 6 yays, 0 Nays, 0 Abstentions</w:t>
      </w:r>
    </w:p>
    <w:p w:rsidR="00B9249D" w:rsidRPr="00B9249D" w:rsidRDefault="00B9249D" w:rsidP="00B9249D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B9249D">
        <w:rPr>
          <w:rFonts w:ascii="Arial" w:hAnsi="Arial" w:cs="Arial"/>
          <w:sz w:val="22"/>
          <w:szCs w:val="22"/>
        </w:rPr>
        <w:t>Parking</w:t>
      </w:r>
      <w:r w:rsidR="00323826">
        <w:rPr>
          <w:rFonts w:ascii="Arial" w:hAnsi="Arial" w:cs="Arial"/>
          <w:sz w:val="22"/>
          <w:szCs w:val="22"/>
        </w:rPr>
        <w:t>- Tom to follow up with Gari for number. Matt and Ali</w:t>
      </w:r>
      <w:r w:rsidR="009F23FB">
        <w:rPr>
          <w:rFonts w:ascii="Arial" w:hAnsi="Arial" w:cs="Arial"/>
          <w:sz w:val="22"/>
          <w:szCs w:val="22"/>
        </w:rPr>
        <w:t xml:space="preserve">cia are looking for minutes that show approval. </w:t>
      </w:r>
    </w:p>
    <w:p w:rsidR="00B9249D" w:rsidRDefault="00B9249D" w:rsidP="00B924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9249D" w:rsidRDefault="00B9249D" w:rsidP="00B9249D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Operating Document Revision</w:t>
      </w:r>
    </w:p>
    <w:p w:rsidR="009F23FB" w:rsidRDefault="00B9249D" w:rsidP="00B9249D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funding the band</w:t>
      </w:r>
    </w:p>
    <w:p w:rsidR="009F23FB" w:rsidRDefault="009F23FB" w:rsidP="009F23FB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9F23FB">
        <w:rPr>
          <w:rFonts w:ascii="Arial" w:hAnsi="Arial" w:cs="Arial"/>
          <w:sz w:val="22"/>
          <w:szCs w:val="22"/>
        </w:rPr>
        <w:t>See above</w:t>
      </w:r>
    </w:p>
    <w:p w:rsidR="009F23FB" w:rsidRPr="00A10B81" w:rsidRDefault="009F23FB" w:rsidP="009F23FB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Suggestion to fund the band annually at $20,000 a year starting FY15, a minimum of $10,000 per semester and the band is providing an annual budget following fiscal year procedures.  6 yeas, 0 nays </w:t>
      </w:r>
    </w:p>
    <w:p w:rsidR="00B9249D" w:rsidRPr="009F23FB" w:rsidRDefault="00B9249D" w:rsidP="009F23FB">
      <w:pPr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:rsidR="00323826" w:rsidRDefault="00B9249D" w:rsidP="00B9249D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removing RIO funding as an SAFC option</w:t>
      </w:r>
      <w:r w:rsidR="00323826">
        <w:rPr>
          <w:rFonts w:ascii="Arial" w:hAnsi="Arial" w:cs="Arial"/>
          <w:b/>
          <w:sz w:val="22"/>
          <w:szCs w:val="22"/>
        </w:rPr>
        <w:t xml:space="preserve">: </w:t>
      </w:r>
    </w:p>
    <w:p w:rsidR="00B9249D" w:rsidRPr="00323826" w:rsidRDefault="00323826" w:rsidP="00323826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323826">
        <w:rPr>
          <w:rFonts w:ascii="Arial" w:hAnsi="Arial" w:cs="Arial"/>
          <w:sz w:val="22"/>
          <w:szCs w:val="22"/>
        </w:rPr>
        <w:t>Agreed to stop doing direct grants for RIOs. No longer grant style money. Now indirect funding is cosponsoring and helpi</w:t>
      </w:r>
      <w:r w:rsidR="0083471D">
        <w:rPr>
          <w:rFonts w:ascii="Arial" w:hAnsi="Arial" w:cs="Arial"/>
          <w:sz w:val="22"/>
          <w:szCs w:val="22"/>
        </w:rPr>
        <w:t xml:space="preserve">ng out events. This way to </w:t>
      </w:r>
      <w:r w:rsidRPr="00323826">
        <w:rPr>
          <w:rFonts w:ascii="Arial" w:hAnsi="Arial" w:cs="Arial"/>
          <w:sz w:val="22"/>
          <w:szCs w:val="22"/>
        </w:rPr>
        <w:t xml:space="preserve">pick things that are related to </w:t>
      </w:r>
      <w:r w:rsidR="006D3E8A">
        <w:rPr>
          <w:rFonts w:ascii="Arial" w:hAnsi="Arial" w:cs="Arial"/>
          <w:sz w:val="22"/>
          <w:szCs w:val="22"/>
        </w:rPr>
        <w:t xml:space="preserve">the SAFC mission. </w:t>
      </w:r>
    </w:p>
    <w:p w:rsidR="00B9249D" w:rsidRDefault="00B9249D" w:rsidP="00B9249D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Manoa Maniacs relationship to SAFC</w:t>
      </w:r>
      <w:r w:rsidR="00323826">
        <w:rPr>
          <w:rFonts w:ascii="Arial" w:hAnsi="Arial" w:cs="Arial"/>
          <w:b/>
          <w:sz w:val="22"/>
          <w:szCs w:val="22"/>
        </w:rPr>
        <w:t xml:space="preserve">: </w:t>
      </w:r>
      <w:r w:rsidR="00323826" w:rsidRPr="00323826">
        <w:rPr>
          <w:rFonts w:ascii="Arial" w:hAnsi="Arial" w:cs="Arial"/>
          <w:sz w:val="22"/>
          <w:szCs w:val="22"/>
        </w:rPr>
        <w:t>see above</w:t>
      </w:r>
    </w:p>
    <w:p w:rsidR="00B9249D" w:rsidRDefault="00B9249D" w:rsidP="00B9249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47ACB" w:rsidRDefault="00B9249D" w:rsidP="00B9249D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 of Committee- General</w:t>
      </w:r>
    </w:p>
    <w:p w:rsidR="00047ACB" w:rsidRPr="00A10B81" w:rsidRDefault="00047AC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Memorandum provided by Brenden, Martin</w:t>
      </w:r>
    </w:p>
    <w:p w:rsidR="00047ACB" w:rsidRPr="00A10B81" w:rsidRDefault="009F23F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Suggestion to remove</w:t>
      </w:r>
      <w:r w:rsidR="00047ACB">
        <w:rPr>
          <w:rFonts w:ascii="Arial" w:hAnsi="Arial" w:cs="Arial"/>
          <w:sz w:val="22"/>
          <w:szCs w:val="22"/>
        </w:rPr>
        <w:t xml:space="preserve"> SAAC</w:t>
      </w:r>
      <w:r>
        <w:rPr>
          <w:rFonts w:ascii="Arial" w:hAnsi="Arial" w:cs="Arial"/>
          <w:sz w:val="22"/>
          <w:szCs w:val="22"/>
        </w:rPr>
        <w:t xml:space="preserve"> as a member. It</w:t>
      </w:r>
      <w:r w:rsidR="00047ACB">
        <w:rPr>
          <w:rFonts w:ascii="Arial" w:hAnsi="Arial" w:cs="Arial"/>
          <w:sz w:val="22"/>
          <w:szCs w:val="22"/>
        </w:rPr>
        <w:t xml:space="preserve"> will be very difficult. Athletics wants to keep SAAC here</w:t>
      </w:r>
      <w:r>
        <w:rPr>
          <w:rFonts w:ascii="Arial" w:hAnsi="Arial" w:cs="Arial"/>
          <w:sz w:val="22"/>
          <w:szCs w:val="22"/>
        </w:rPr>
        <w:t xml:space="preserve"> for a reason. </w:t>
      </w:r>
    </w:p>
    <w:p w:rsidR="00047ACB" w:rsidRPr="00A10B81" w:rsidRDefault="00047AC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BOP and BCA is merging, change the name of the rep</w:t>
      </w:r>
      <w:r w:rsidR="009F23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but continue to have two reps</w:t>
      </w:r>
    </w:p>
    <w:p w:rsidR="00047ACB" w:rsidRPr="00A10B81" w:rsidRDefault="0083471D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one Manoa M</w:t>
      </w:r>
      <w:r w:rsidR="00047ACB">
        <w:rPr>
          <w:rFonts w:ascii="Arial" w:hAnsi="Arial" w:cs="Arial"/>
          <w:sz w:val="22"/>
          <w:szCs w:val="22"/>
        </w:rPr>
        <w:t>aniacs rep for sure come, chair/ vice chair come to all SAFC meetings</w:t>
      </w:r>
    </w:p>
    <w:p w:rsidR="00047ACB" w:rsidRPr="00A10B81" w:rsidRDefault="00047AC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an elect and approve system for Manoa Maniacs Chairperson</w:t>
      </w:r>
    </w:p>
    <w:p w:rsidR="00047ACB" w:rsidRPr="00A10B81" w:rsidRDefault="00047AC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an account/subaccount </w:t>
      </w:r>
      <w:r w:rsidR="009F23FB">
        <w:rPr>
          <w:rFonts w:ascii="Arial" w:hAnsi="Arial" w:cs="Arial"/>
          <w:sz w:val="22"/>
          <w:szCs w:val="22"/>
        </w:rPr>
        <w:t>for money</w:t>
      </w:r>
    </w:p>
    <w:p w:rsidR="00047ACB" w:rsidRPr="00A10B81" w:rsidRDefault="00047AC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the </w:t>
      </w:r>
      <w:r w:rsidR="009F23FB">
        <w:rPr>
          <w:rFonts w:ascii="Arial" w:hAnsi="Arial" w:cs="Arial"/>
          <w:sz w:val="22"/>
          <w:szCs w:val="22"/>
        </w:rPr>
        <w:t>Manoa Maniacs budget approved through the SAFC</w:t>
      </w:r>
      <w:r>
        <w:rPr>
          <w:rFonts w:ascii="Arial" w:hAnsi="Arial" w:cs="Arial"/>
          <w:sz w:val="22"/>
          <w:szCs w:val="22"/>
        </w:rPr>
        <w:t xml:space="preserve"> committee</w:t>
      </w:r>
    </w:p>
    <w:p w:rsidR="00047ACB" w:rsidRPr="00A10B81" w:rsidRDefault="00047AC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beginning of the year program budget/ ideas</w:t>
      </w:r>
      <w:r w:rsidR="009F23FB">
        <w:rPr>
          <w:rFonts w:ascii="Arial" w:hAnsi="Arial" w:cs="Arial"/>
          <w:sz w:val="22"/>
          <w:szCs w:val="22"/>
        </w:rPr>
        <w:t xml:space="preserve"> from Manoa Maniacs as well as SAFC. </w:t>
      </w:r>
    </w:p>
    <w:p w:rsidR="00047ACB" w:rsidRPr="00A10B81" w:rsidRDefault="00047AC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Accountability measure to track everything. </w:t>
      </w:r>
    </w:p>
    <w:p w:rsidR="00047ACB" w:rsidRPr="00A10B81" w:rsidRDefault="00047AC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Composition </w:t>
      </w:r>
      <w:r w:rsidR="009F23FB">
        <w:rPr>
          <w:rFonts w:ascii="Arial" w:hAnsi="Arial" w:cs="Arial"/>
          <w:sz w:val="22"/>
          <w:szCs w:val="22"/>
        </w:rPr>
        <w:t xml:space="preserve">of Manoa Maniacs </w:t>
      </w:r>
      <w:r>
        <w:rPr>
          <w:rFonts w:ascii="Arial" w:hAnsi="Arial" w:cs="Arial"/>
          <w:sz w:val="22"/>
          <w:szCs w:val="22"/>
        </w:rPr>
        <w:t>looks good</w:t>
      </w:r>
    </w:p>
    <w:p w:rsidR="00B9249D" w:rsidRDefault="009F23FB" w:rsidP="00047ACB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Added items that will be put in budget </w:t>
      </w:r>
    </w:p>
    <w:p w:rsidR="00C603F5" w:rsidRPr="00AF3E13" w:rsidRDefault="00C603F5" w:rsidP="00C64D24">
      <w:pPr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:rsidR="00FA6053" w:rsidRPr="006E1277" w:rsidRDefault="007D7D46" w:rsidP="00FA605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Next meeting: Friday Feb 28</w:t>
      </w:r>
      <w:r w:rsidRPr="007D7D46"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 xml:space="preserve"> 2pm HEM220</w:t>
      </w:r>
    </w:p>
    <w:sectPr w:rsidR="00FA6053" w:rsidRPr="006E1277" w:rsidSect="006E1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18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CB" w:rsidRDefault="00047ACB" w:rsidP="009A7CA2">
      <w:r>
        <w:separator/>
      </w:r>
    </w:p>
  </w:endnote>
  <w:endnote w:type="continuationSeparator" w:id="0">
    <w:p w:rsidR="00047ACB" w:rsidRDefault="00047ACB" w:rsidP="009A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iberation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46" w:rsidRDefault="007D7D4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CB" w:rsidRDefault="00C13E6D" w:rsidP="00B9249D">
    <w:pPr>
      <w:pStyle w:val="Footer"/>
      <w:jc w:val="right"/>
    </w:pPr>
    <w:sdt>
      <w:sdtPr>
        <w:id w:val="1381210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47ACB">
          <w:t>SAFC Meeting Memory – 2/18/2014</w:t>
        </w:r>
      </w:sdtContent>
    </w:sdt>
    <w:r w:rsidR="00047ACB">
      <w:t xml:space="preserve"> </w:t>
    </w:r>
  </w:p>
  <w:p w:rsidR="00047ACB" w:rsidRDefault="00047ACB" w:rsidP="006E1277">
    <w:pPr>
      <w:pStyle w:val="Footer"/>
      <w:jc w:val="right"/>
    </w:pPr>
    <w:r>
      <w:t xml:space="preserve">Page </w:t>
    </w:r>
    <w:fldSimple w:instr=" PAGE   \* MERGEFORMAT ">
      <w:r w:rsidR="001B4E26">
        <w:rPr>
          <w:noProof/>
        </w:rPr>
        <w:t>1</w:t>
      </w:r>
    </w:fldSimple>
    <w:r>
      <w:rPr>
        <w:noProof/>
      </w:rPr>
      <w:t xml:space="preserve"> of 2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46" w:rsidRDefault="007D7D4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CB" w:rsidRDefault="00047ACB" w:rsidP="009A7CA2">
      <w:r>
        <w:separator/>
      </w:r>
    </w:p>
  </w:footnote>
  <w:footnote w:type="continuationSeparator" w:id="0">
    <w:p w:rsidR="00047ACB" w:rsidRDefault="00047ACB" w:rsidP="009A7C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46" w:rsidRDefault="007D7D4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CB" w:rsidRDefault="00047ACB" w:rsidP="00AF3E13">
    <w:pPr>
      <w:pStyle w:val="Header"/>
      <w:jc w:val="center"/>
    </w:pPr>
    <w:r>
      <w:rPr>
        <w:noProof/>
        <w:lang w:eastAsia="en-US" w:bidi="ar-SA"/>
      </w:rPr>
      <w:drawing>
        <wp:inline distT="0" distB="0" distL="0" distR="0">
          <wp:extent cx="3846830" cy="737870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46" w:rsidRDefault="007D7D4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534"/>
    <w:multiLevelType w:val="hybridMultilevel"/>
    <w:tmpl w:val="7440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9F3"/>
    <w:multiLevelType w:val="hybridMultilevel"/>
    <w:tmpl w:val="5B6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1774"/>
    <w:multiLevelType w:val="hybridMultilevel"/>
    <w:tmpl w:val="ED72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B6A96"/>
    <w:multiLevelType w:val="hybridMultilevel"/>
    <w:tmpl w:val="787E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107C"/>
    <w:multiLevelType w:val="hybridMultilevel"/>
    <w:tmpl w:val="45B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D30A4"/>
    <w:multiLevelType w:val="hybridMultilevel"/>
    <w:tmpl w:val="8410D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90B62"/>
    <w:multiLevelType w:val="hybridMultilevel"/>
    <w:tmpl w:val="8A46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A2356"/>
    <w:multiLevelType w:val="hybridMultilevel"/>
    <w:tmpl w:val="A45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73B61"/>
    <w:multiLevelType w:val="hybridMultilevel"/>
    <w:tmpl w:val="7A7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5489D"/>
    <w:multiLevelType w:val="hybridMultilevel"/>
    <w:tmpl w:val="D74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40D2"/>
    <w:rsid w:val="00037AAE"/>
    <w:rsid w:val="000411B8"/>
    <w:rsid w:val="000457C3"/>
    <w:rsid w:val="00047ACB"/>
    <w:rsid w:val="00051172"/>
    <w:rsid w:val="00071A5F"/>
    <w:rsid w:val="00085FDE"/>
    <w:rsid w:val="000A754D"/>
    <w:rsid w:val="000B712E"/>
    <w:rsid w:val="000F7C10"/>
    <w:rsid w:val="00106FF9"/>
    <w:rsid w:val="0011110E"/>
    <w:rsid w:val="00171CEF"/>
    <w:rsid w:val="00181218"/>
    <w:rsid w:val="001B4E26"/>
    <w:rsid w:val="002039BC"/>
    <w:rsid w:val="00263373"/>
    <w:rsid w:val="002A57D9"/>
    <w:rsid w:val="002D456E"/>
    <w:rsid w:val="002E40D2"/>
    <w:rsid w:val="002F0FC9"/>
    <w:rsid w:val="00323826"/>
    <w:rsid w:val="00324CF5"/>
    <w:rsid w:val="00347D49"/>
    <w:rsid w:val="00361467"/>
    <w:rsid w:val="00374D9C"/>
    <w:rsid w:val="003C579B"/>
    <w:rsid w:val="00461F05"/>
    <w:rsid w:val="004F2B62"/>
    <w:rsid w:val="00501759"/>
    <w:rsid w:val="00576620"/>
    <w:rsid w:val="005D25FF"/>
    <w:rsid w:val="00670521"/>
    <w:rsid w:val="0069616D"/>
    <w:rsid w:val="006D35B8"/>
    <w:rsid w:val="006D3E8A"/>
    <w:rsid w:val="006E1277"/>
    <w:rsid w:val="007055CC"/>
    <w:rsid w:val="007604A9"/>
    <w:rsid w:val="0077019A"/>
    <w:rsid w:val="007D7D46"/>
    <w:rsid w:val="007F3331"/>
    <w:rsid w:val="00802AAD"/>
    <w:rsid w:val="00817A41"/>
    <w:rsid w:val="0083471D"/>
    <w:rsid w:val="00893A88"/>
    <w:rsid w:val="0089721A"/>
    <w:rsid w:val="0091228A"/>
    <w:rsid w:val="009A7CA2"/>
    <w:rsid w:val="009D409A"/>
    <w:rsid w:val="009F23FB"/>
    <w:rsid w:val="00A10B81"/>
    <w:rsid w:val="00AC6EA1"/>
    <w:rsid w:val="00AE6D61"/>
    <w:rsid w:val="00AF39D2"/>
    <w:rsid w:val="00AF3E13"/>
    <w:rsid w:val="00B16F70"/>
    <w:rsid w:val="00B33450"/>
    <w:rsid w:val="00B4253A"/>
    <w:rsid w:val="00B7001F"/>
    <w:rsid w:val="00B9249D"/>
    <w:rsid w:val="00BC7515"/>
    <w:rsid w:val="00BD3050"/>
    <w:rsid w:val="00BE5E76"/>
    <w:rsid w:val="00C13E6D"/>
    <w:rsid w:val="00C23B1F"/>
    <w:rsid w:val="00C603F5"/>
    <w:rsid w:val="00C64D24"/>
    <w:rsid w:val="00C76DF9"/>
    <w:rsid w:val="00CE5BD2"/>
    <w:rsid w:val="00DA6186"/>
    <w:rsid w:val="00DE2F03"/>
    <w:rsid w:val="00E43E01"/>
    <w:rsid w:val="00EA2087"/>
    <w:rsid w:val="00F618CD"/>
    <w:rsid w:val="00F97CCD"/>
    <w:rsid w:val="00FA6053"/>
    <w:rsid w:val="00FA68FB"/>
    <w:rsid w:val="00FB6F02"/>
    <w:rsid w:val="00FD5E6E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3A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bsatz-Standardschriftart">
    <w:name w:val="Absatz-Standardschriftart"/>
    <w:rsid w:val="00B4253A"/>
  </w:style>
  <w:style w:type="character" w:customStyle="1" w:styleId="WW-Absatz-Standardschriftart">
    <w:name w:val="WW-Absatz-Standardschriftart"/>
    <w:rsid w:val="00B4253A"/>
  </w:style>
  <w:style w:type="character" w:customStyle="1" w:styleId="WW-Absatz-Standardschriftart1">
    <w:name w:val="WW-Absatz-Standardschriftart1"/>
    <w:rsid w:val="00B4253A"/>
  </w:style>
  <w:style w:type="character" w:customStyle="1" w:styleId="WW-Absatz-Standardschriftart11">
    <w:name w:val="WW-Absatz-Standardschriftart11"/>
    <w:rsid w:val="00B4253A"/>
  </w:style>
  <w:style w:type="character" w:customStyle="1" w:styleId="WW-Absatz-Standardschriftart111">
    <w:name w:val="WW-Absatz-Standardschriftart111"/>
    <w:rsid w:val="00B4253A"/>
  </w:style>
  <w:style w:type="character" w:customStyle="1" w:styleId="WW-Absatz-Standardschriftart1111">
    <w:name w:val="WW-Absatz-Standardschriftart1111"/>
    <w:rsid w:val="00B4253A"/>
  </w:style>
  <w:style w:type="character" w:customStyle="1" w:styleId="WW-Absatz-Standardschriftart11111">
    <w:name w:val="WW-Absatz-Standardschriftart11111"/>
    <w:rsid w:val="00B4253A"/>
  </w:style>
  <w:style w:type="character" w:customStyle="1" w:styleId="WW-Absatz-Standardschriftart111111">
    <w:name w:val="WW-Absatz-Standardschriftart111111"/>
    <w:rsid w:val="00B4253A"/>
  </w:style>
  <w:style w:type="paragraph" w:customStyle="1" w:styleId="Heading">
    <w:name w:val="Heading"/>
    <w:basedOn w:val="Normal"/>
    <w:next w:val="BodyText"/>
    <w:rsid w:val="00B425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B4253A"/>
    <w:pPr>
      <w:spacing w:after="120"/>
    </w:pPr>
  </w:style>
  <w:style w:type="paragraph" w:styleId="List">
    <w:name w:val="List"/>
    <w:basedOn w:val="BodyText"/>
    <w:rsid w:val="00B4253A"/>
  </w:style>
  <w:style w:type="paragraph" w:styleId="Caption">
    <w:name w:val="caption"/>
    <w:basedOn w:val="Normal"/>
    <w:qFormat/>
    <w:rsid w:val="00B425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4253A"/>
    <w:pPr>
      <w:suppressLineNumbers/>
    </w:pPr>
  </w:style>
  <w:style w:type="paragraph" w:customStyle="1" w:styleId="TableContents">
    <w:name w:val="Table Contents"/>
    <w:basedOn w:val="Normal"/>
    <w:rsid w:val="00B4253A"/>
    <w:pPr>
      <w:suppressLineNumbers/>
    </w:pPr>
  </w:style>
  <w:style w:type="paragraph" w:customStyle="1" w:styleId="TableHeading">
    <w:name w:val="Table Heading"/>
    <w:basedOn w:val="TableContents"/>
    <w:rsid w:val="00B4253A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36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A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32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36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A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46E3-BC2C-074A-AE22-06E6BABB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868</Words>
  <Characters>4949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Nagata</dc:creator>
  <cp:lastModifiedBy>Alicia Partridge</cp:lastModifiedBy>
  <cp:revision>9</cp:revision>
  <cp:lastPrinted>2013-12-12T20:33:00Z</cp:lastPrinted>
  <dcterms:created xsi:type="dcterms:W3CDTF">2014-02-19T03:09:00Z</dcterms:created>
  <dcterms:modified xsi:type="dcterms:W3CDTF">2014-03-01T00:18:00Z</dcterms:modified>
</cp:coreProperties>
</file>